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4535" w:right="0"/>
        <w:rPr>
          <w:rFonts w:ascii="Calibri" w:hAnsi="Calibri"/>
          <w:b/>
          <w:bCs/>
          <w:sz w:val="40"/>
          <w:szCs w:val="40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-3810</wp:posOffset>
            </wp:positionH>
            <wp:positionV relativeFrom="paragraph">
              <wp:posOffset>12065</wp:posOffset>
            </wp:positionV>
            <wp:extent cx="2098040" cy="659765"/>
            <wp:effectExtent l="0" t="0" r="0" b="0"/>
            <wp:wrapSquare wrapText="largest"/>
            <wp:docPr id="1" name="Obraz 2" descr="logo-SP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logo-SPR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65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z w:val="40"/>
          <w:szCs w:val="40"/>
        </w:rPr>
        <w:t xml:space="preserve">Refundacja programów wsparcia </w:t>
      </w:r>
      <w:r>
        <w:rPr>
          <w:rFonts w:eastAsia="Calibri" w:cs="Calibri" w:ascii="Calibri" w:hAnsi="Calibri"/>
          <w:b/>
          <w:bCs/>
          <w:sz w:val="40"/>
          <w:szCs w:val="40"/>
        </w:rPr>
        <w:t>–</w:t>
      </w:r>
      <w:r>
        <w:rPr>
          <w:rFonts w:ascii="Calibri" w:hAnsi="Calibri"/>
          <w:b/>
          <w:bCs/>
          <w:sz w:val="40"/>
          <w:szCs w:val="40"/>
        </w:rPr>
        <w:t xml:space="preserve"> edycja 202</w:t>
      </w:r>
      <w:r>
        <w:rPr>
          <w:rFonts w:ascii="Calibri" w:hAnsi="Calibri"/>
          <w:b/>
          <w:bCs/>
          <w:sz w:val="40"/>
          <w:szCs w:val="40"/>
        </w:rPr>
        <w:t>6</w:t>
      </w:r>
    </w:p>
    <w:p>
      <w:pPr>
        <w:pStyle w:val="Normal"/>
        <w:rPr/>
      </w:pPr>
      <w:r>
        <w:rPr/>
        <w:tab/>
        <w:tab/>
        <w:tab/>
        <w:tab/>
        <w:tab/>
        <w:tab/>
      </w:r>
    </w:p>
    <w:p>
      <w:pPr>
        <w:pStyle w:val="Normal"/>
        <w:rPr/>
      </w:pPr>
      <w:r>
        <w:rPr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 w:left="4535" w:right="0"/>
        <w:rPr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………………………………………………………………………………</w:t>
      </w: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ind w:hanging="0" w:left="4535" w:right="0"/>
        <w:rPr/>
      </w:pPr>
      <w:r>
        <w:rPr>
          <w:rFonts w:cs="Calibri" w:ascii="Calibri" w:hAnsi="Calibri"/>
          <w:sz w:val="20"/>
          <w:szCs w:val="20"/>
        </w:rPr>
        <w:tab/>
        <w:tab/>
        <w:tab/>
        <w:t>Nazwisko i imię</w:t>
      </w:r>
    </w:p>
    <w:p>
      <w:pPr>
        <w:pStyle w:val="Normal"/>
        <w:ind w:hanging="0" w:left="4535" w:right="0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hanging="0" w:left="4535" w:right="0"/>
        <w:rPr>
          <w:sz w:val="24"/>
          <w:szCs w:val="24"/>
        </w:rPr>
      </w:pPr>
      <w:r>
        <w:rPr>
          <w:rFonts w:cs="Calibri" w:ascii="Calibri" w:hAnsi="Calibri"/>
          <w:sz w:val="26"/>
          <w:szCs w:val="26"/>
        </w:rPr>
        <w:t>…………………………………………………………………………</w:t>
      </w:r>
    </w:p>
    <w:p>
      <w:pPr>
        <w:pStyle w:val="Normal"/>
        <w:ind w:hanging="0" w:left="4535" w:right="0"/>
        <w:rPr/>
      </w:pPr>
      <w:r>
        <w:rPr>
          <w:rFonts w:cs="Calibri" w:ascii="Calibri" w:hAnsi="Calibri"/>
          <w:sz w:val="20"/>
          <w:szCs w:val="20"/>
        </w:rPr>
        <w:tab/>
        <w:tab/>
        <w:tab/>
        <w:t xml:space="preserve">         Adres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jc w:val="center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ind w:firstLine="708"/>
        <w:jc w:val="both"/>
        <w:rPr/>
      </w:pPr>
      <w:r>
        <w:rPr>
          <w:rFonts w:cs="Calibri" w:ascii="Calibri" w:hAnsi="Calibri"/>
          <w:sz w:val="28"/>
          <w:szCs w:val="28"/>
        </w:rPr>
        <w:t>Upoważniam Stowarzyszenie Pszczelnicze RP we Wrocławiu do przelania środków z tytułu refundacji programów</w:t>
      </w:r>
      <w:r>
        <w:rPr>
          <w:rFonts w:cs="Calibri" w:ascii="Calibri" w:hAnsi="Calibri"/>
          <w:sz w:val="28"/>
          <w:szCs w:val="28"/>
        </w:rPr>
        <w:t xml:space="preserve"> ARiMR</w:t>
      </w:r>
      <w:r>
        <w:rPr>
          <w:rFonts w:cs="Calibri" w:ascii="Calibri" w:hAnsi="Calibri"/>
          <w:sz w:val="28"/>
          <w:szCs w:val="28"/>
        </w:rPr>
        <w:t xml:space="preserve">: </w:t>
      </w:r>
      <w:r>
        <w:rPr>
          <w:rFonts w:cs="Calibri" w:ascii="Calibri" w:hAnsi="Calibri"/>
          <w:b/>
          <w:sz w:val="28"/>
          <w:szCs w:val="28"/>
        </w:rPr>
        <w:t>zakupu pszczół</w:t>
      </w:r>
      <w:r>
        <w:rPr>
          <w:rFonts w:cs="Calibri" w:ascii="Calibri" w:hAnsi="Calibri"/>
          <w:sz w:val="28"/>
          <w:szCs w:val="28"/>
        </w:rPr>
        <w:t xml:space="preserve"> /*, </w:t>
      </w:r>
      <w:r>
        <w:rPr>
          <w:rFonts w:cs="Calibri" w:ascii="Calibri" w:hAnsi="Calibri"/>
          <w:b/>
          <w:sz w:val="28"/>
          <w:szCs w:val="28"/>
        </w:rPr>
        <w:t>zakupu sprzętu pszczelarskiego</w:t>
      </w:r>
      <w:r>
        <w:rPr>
          <w:rFonts w:cs="Calibri" w:ascii="Calibri" w:hAnsi="Calibri"/>
          <w:sz w:val="28"/>
          <w:szCs w:val="28"/>
        </w:rPr>
        <w:t xml:space="preserve"> /* </w:t>
      </w:r>
      <w:r>
        <w:rPr>
          <w:rFonts w:cs="Calibri" w:ascii="Calibri" w:hAnsi="Calibri"/>
          <w:b/>
          <w:sz w:val="28"/>
          <w:szCs w:val="28"/>
        </w:rPr>
        <w:t>zakupu leków do zwalczania warrozy</w:t>
      </w:r>
      <w:r>
        <w:rPr>
          <w:rFonts w:cs="Calibri" w:ascii="Calibri" w:hAnsi="Calibri"/>
          <w:sz w:val="28"/>
          <w:szCs w:val="28"/>
        </w:rPr>
        <w:t xml:space="preserve"> /* w ramach „</w:t>
      </w:r>
      <w:r>
        <w:rPr>
          <w:rFonts w:cs="Calibri" w:ascii="Calibri" w:hAnsi="Calibri"/>
          <w:b/>
          <w:sz w:val="28"/>
          <w:szCs w:val="28"/>
        </w:rPr>
        <w:t>Wsparcia rynku produktów pszczelich w 202</w:t>
      </w:r>
      <w:r>
        <w:rPr>
          <w:rFonts w:cs="Calibri" w:ascii="Calibri" w:hAnsi="Calibri"/>
          <w:b/>
          <w:sz w:val="28"/>
          <w:szCs w:val="28"/>
        </w:rPr>
        <w:t>6</w:t>
      </w:r>
      <w:r>
        <w:rPr>
          <w:rFonts w:cs="Calibri" w:ascii="Calibri" w:hAnsi="Calibri"/>
          <w:b/>
          <w:sz w:val="28"/>
          <w:szCs w:val="28"/>
        </w:rPr>
        <w:t xml:space="preserve"> r. </w:t>
      </w:r>
      <w:r>
        <w:rPr>
          <w:rFonts w:cs="Calibri" w:ascii="Calibri" w:hAnsi="Calibri"/>
          <w:sz w:val="28"/>
          <w:szCs w:val="28"/>
        </w:rPr>
        <w:t>”  na konto nr  :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"/>
        <w:gridCol w:w="302"/>
        <w:gridCol w:w="334"/>
        <w:gridCol w:w="300"/>
        <w:gridCol w:w="302"/>
        <w:gridCol w:w="300"/>
        <w:gridCol w:w="302"/>
        <w:gridCol w:w="334"/>
        <w:gridCol w:w="301"/>
        <w:gridCol w:w="303"/>
        <w:gridCol w:w="301"/>
        <w:gridCol w:w="303"/>
        <w:gridCol w:w="335"/>
        <w:gridCol w:w="302"/>
        <w:gridCol w:w="301"/>
        <w:gridCol w:w="304"/>
        <w:gridCol w:w="300"/>
        <w:gridCol w:w="335"/>
        <w:gridCol w:w="303"/>
        <w:gridCol w:w="301"/>
        <w:gridCol w:w="303"/>
        <w:gridCol w:w="301"/>
        <w:gridCol w:w="335"/>
        <w:gridCol w:w="303"/>
        <w:gridCol w:w="301"/>
        <w:gridCol w:w="303"/>
        <w:gridCol w:w="301"/>
        <w:gridCol w:w="335"/>
        <w:gridCol w:w="303"/>
        <w:gridCol w:w="301"/>
        <w:gridCol w:w="303"/>
        <w:gridCol w:w="302"/>
      </w:tblGrid>
      <w:tr>
        <w:trPr/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-</w:t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/>
      </w:pPr>
      <w:r>
        <w:rPr>
          <w:rFonts w:cs="Calibri" w:ascii="Calibri" w:hAnsi="Calibri"/>
          <w:sz w:val="26"/>
          <w:szCs w:val="26"/>
        </w:rPr>
        <w:t xml:space="preserve">w (nazwa Banku): </w:t>
      </w:r>
      <w:r>
        <w:rPr>
          <w:rFonts w:cs="Calibri" w:ascii="Calibri" w:hAnsi="Calibri"/>
          <w:sz w:val="24"/>
          <w:szCs w:val="24"/>
        </w:rPr>
        <w:t>……………………………………………………………………..…………………………………………………..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/>
      </w:pPr>
      <w:r>
        <w:rPr>
          <w:rFonts w:cs="Calibri" w:ascii="Calibri" w:hAnsi="Calibri"/>
          <w:sz w:val="26"/>
          <w:szCs w:val="26"/>
        </w:rPr>
        <w:t xml:space="preserve">prowadzonym dla: 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……………………………………………………………………</w:t>
      </w:r>
      <w:r>
        <w:rPr>
          <w:rFonts w:cs="Calibri" w:ascii="Calibri" w:hAnsi="Calibri"/>
          <w:sz w:val="24"/>
          <w:szCs w:val="24"/>
        </w:rPr>
        <w:t>..…………………………………………………………..…………………….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  <w:t xml:space="preserve">                                                         </w:t>
      </w:r>
      <w:r>
        <w:rPr>
          <w:rFonts w:cs="Calibri" w:ascii="Calibri" w:hAnsi="Calibri"/>
          <w:sz w:val="20"/>
          <w:szCs w:val="20"/>
        </w:rPr>
        <w:t>(nazwa i adres właściciela konta)</w:t>
      </w:r>
      <w:r>
        <w:rPr>
          <w:rFonts w:cs="Calibri" w:ascii="Calibri" w:hAnsi="Calibri"/>
          <w:sz w:val="26"/>
          <w:szCs w:val="26"/>
        </w:rPr>
        <w:t xml:space="preserve">  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Wrocław, data: ……….………………………………..</w:t>
        <w:tab/>
        <w:tab/>
        <w:t>…………………………………………………………………………</w:t>
      </w:r>
    </w:p>
    <w:p>
      <w:pPr>
        <w:pStyle w:val="Normal"/>
        <w:rPr>
          <w:rFonts w:ascii="Calibri" w:hAnsi="Calibri" w:cs="Calibri"/>
        </w:rPr>
      </w:pPr>
      <w:r>
        <w:rPr>
          <w:rFonts w:eastAsia="Times New Roman" w:cs="Calibri" w:ascii="Calibri" w:hAnsi="Calibri"/>
          <w:sz w:val="26"/>
          <w:szCs w:val="26"/>
        </w:rPr>
        <w:tab/>
        <w:tab/>
        <w:tab/>
        <w:tab/>
        <w:tab/>
        <w:tab/>
        <w:tab/>
        <w:t xml:space="preserve">                           </w:t>
      </w:r>
      <w:r>
        <w:rPr>
          <w:rFonts w:eastAsia="Times New Roman" w:cs="Calibri" w:ascii="Calibri" w:hAnsi="Calibri"/>
          <w:sz w:val="20"/>
          <w:szCs w:val="20"/>
        </w:rPr>
        <w:t>Czytelny p</w:t>
      </w:r>
      <w:r>
        <w:rPr>
          <w:rFonts w:cs="Calibri" w:ascii="Calibri" w:hAnsi="Calibri"/>
          <w:sz w:val="20"/>
          <w:szCs w:val="20"/>
        </w:rPr>
        <w:t>odpis odbiorcy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/* niepotrzebne skreślić</w:t>
      </w:r>
    </w:p>
    <w:p>
      <w:pPr>
        <w:pStyle w:val="Normal"/>
        <w:spacing w:before="280" w:after="280"/>
        <w:jc w:val="both"/>
        <w:rPr>
          <w:color w:val="1F497D"/>
        </w:rPr>
      </w:pPr>
      <w:r>
        <w:rPr>
          <w:color w:val="1F497D"/>
        </w:rPr>
      </w:r>
    </w:p>
    <w:p>
      <w:pPr>
        <w:pStyle w:val="Normal"/>
        <w:spacing w:before="278" w:after="0"/>
        <w:jc w:val="both"/>
        <w:rPr/>
      </w:pPr>
      <w:r>
        <w:rPr>
          <w:color w:val="1F497D"/>
        </w:rPr>
        <w:t xml:space="preserve">Administratorem Pani/Pana danych osobowych jest Stowarzyszenie Pszczelnicze RP z siedzibą we Wrocławiu </w:t>
      </w:r>
      <w:r>
        <w:rPr>
          <w:color w:val="1F497D"/>
        </w:rPr>
        <w:t xml:space="preserve">53-137 </w:t>
      </w:r>
      <w:r>
        <w:rPr>
          <w:color w:val="1F497D"/>
        </w:rPr>
        <w:t>przy Aleja Wiśniowa 33. Dane przetwarzane są wyłącznie w celu realizacji programów wsparcia produkcji pszczelej prowadzonych przez Agencję Restrukturyzacji i Modernizacji Rolnictwa. Podanie danych jest dobrowolne. Przysługuje Pani/Panu prawo dostępu do danych osobowych oraz prawo ich sprostowania, usunięcia lub ograniczenia przetwarzania, prawo wniesienia sprzeciwu wobec ich przetwarzania oraz prawo do przenoszenia danych; do wniesienia skargi do Urzędu Ochrony Danych Osobowych, gdy uzna Pan/Pani, że przetwarzanie danych osobowych dotyczących Pani/Pana narusza przepisy o ochronie danych osobowych; do treści swoich danych, ich poprawiania oraz prawo usunięcia danych w każdym czasie. Jeżeli ma Pani/Pan pytania dotyczące ochrony danych osobowych, prosimy o kontakt na:</w:t>
      </w:r>
    </w:p>
    <w:p>
      <w:pPr>
        <w:pStyle w:val="Normal"/>
        <w:spacing w:before="0" w:after="0"/>
        <w:jc w:val="both"/>
        <w:rPr>
          <w:color w:val="1F497D"/>
        </w:rPr>
      </w:pPr>
      <w:r>
        <w:rPr>
          <w:color w:val="1F497D"/>
        </w:rPr>
        <w:t>adammiodolandia@gmail.com</w:t>
      </w:r>
    </w:p>
    <w:sectPr>
      <w:type w:val="nextPage"/>
      <w:pgSz w:w="11906" w:h="16838"/>
      <w:pgMar w:left="1134" w:right="1134" w:gutter="0" w:header="0" w:top="1021" w:footer="0" w:bottom="102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ekstdymka">
    <w:name w:val="Tekst dymka"/>
    <w:basedOn w:val="Normal"/>
    <w:qFormat/>
    <w:pPr/>
    <w:rPr>
      <w:rFonts w:ascii="Segoe UI" w:hAnsi="Segoe UI" w:cs="Segoe UI"/>
      <w:sz w:val="18"/>
      <w:szCs w:val="18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LibreOffice/26.2.5.2$Windows_X86_64 LibreOffice_project/cd7284b4cbbfeb507e630c1aac019f4157393acb</Application>
  <AppVersion>15.0000</AppVersion>
  <Pages>1</Pages>
  <Words>194</Words>
  <Characters>1425</Characters>
  <CharactersWithSpaces>1736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2023-10-22T23:40:00Z</dcterms:created>
  <dc:creator>PC</dc:creator>
  <dc:description/>
  <dc:language>pl-PL</dc:language>
  <cp:lastModifiedBy>Beata Wronikowska</cp:lastModifiedBy>
  <cp:lastPrinted>2023-10-24T19:47:00Z</cp:lastPrinted>
  <dcterms:modified xsi:type="dcterms:W3CDTF">2026-09-03T14:35:16Z</dcterms:modified>
  <cp:revision>7</cp:revision>
  <dc:subject/>
  <dc:title>Dane do realizowanych programów przez Stowarzyszenie Pszczelnicze RP w sezonie 2014 / 2015            ( dot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